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6492" w:tblpY="721"/>
        <w:tblW w:w="0" w:type="auto"/>
        <w:tblLayout w:type="fixed"/>
        <w:tblCellMar>
          <w:left w:w="70" w:type="dxa"/>
          <w:right w:w="70" w:type="dxa"/>
        </w:tblCellMar>
        <w:tblLook w:val="0000"/>
      </w:tblPr>
      <w:tblGrid>
        <w:gridCol w:w="970"/>
        <w:gridCol w:w="3283"/>
      </w:tblGrid>
      <w:tr w:rsidR="001834E1" w:rsidRPr="008D2008">
        <w:tc>
          <w:tcPr>
            <w:tcW w:w="970" w:type="dxa"/>
          </w:tcPr>
          <w:p w:rsidR="001834E1" w:rsidRPr="002E39C3" w:rsidRDefault="001834E1"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b/>
                <w:spacing w:val="-3"/>
                <w:lang w:val="en-US"/>
              </w:rPr>
            </w:pPr>
            <w:r w:rsidRPr="002E39C3">
              <w:rPr>
                <w:rFonts w:ascii="Arial Unicode MS" w:eastAsia="Arial Unicode MS" w:hAnsi="Arial Unicode MS" w:cs="Arial Unicode MS"/>
                <w:b/>
                <w:spacing w:val="-3"/>
                <w:lang w:val="en-US"/>
              </w:rPr>
              <w:t>ORD. :</w:t>
            </w:r>
          </w:p>
        </w:tc>
        <w:tc>
          <w:tcPr>
            <w:tcW w:w="3283" w:type="dxa"/>
          </w:tcPr>
          <w:p w:rsidR="001834E1" w:rsidRDefault="001834E1"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spacing w:val="-3"/>
                <w:sz w:val="20"/>
                <w:szCs w:val="20"/>
                <w:lang w:val="en-US"/>
              </w:rPr>
            </w:pPr>
            <w:r w:rsidRPr="008D2008">
              <w:rPr>
                <w:rFonts w:ascii="Arial Unicode MS" w:eastAsia="Arial Unicode MS" w:hAnsi="Arial Unicode MS" w:cs="Arial Unicode MS"/>
                <w:spacing w:val="-3"/>
                <w:sz w:val="20"/>
                <w:szCs w:val="20"/>
                <w:lang w:val="en-US"/>
              </w:rPr>
              <w:t>Nº_____</w:t>
            </w:r>
            <w:r w:rsidR="007F0E7E" w:rsidRPr="007F0E7E">
              <w:rPr>
                <w:rFonts w:ascii="Arial Unicode MS" w:eastAsia="Arial Unicode MS" w:hAnsi="Arial Unicode MS" w:cs="Arial Unicode MS"/>
                <w:spacing w:val="-3"/>
                <w:sz w:val="28"/>
                <w:szCs w:val="28"/>
                <w:lang w:val="en-US"/>
              </w:rPr>
              <w:t>046</w:t>
            </w:r>
            <w:r w:rsidRPr="007F0E7E">
              <w:rPr>
                <w:rFonts w:ascii="Arial Unicode MS" w:eastAsia="Arial Unicode MS" w:hAnsi="Arial Unicode MS" w:cs="Arial Unicode MS"/>
                <w:spacing w:val="-3"/>
                <w:sz w:val="28"/>
                <w:szCs w:val="28"/>
                <w:lang w:val="en-US"/>
              </w:rPr>
              <w:t>_</w:t>
            </w:r>
            <w:r w:rsidRPr="008D2008">
              <w:rPr>
                <w:rFonts w:ascii="Arial Unicode MS" w:eastAsia="Arial Unicode MS" w:hAnsi="Arial Unicode MS" w:cs="Arial Unicode MS"/>
                <w:spacing w:val="-3"/>
                <w:sz w:val="20"/>
                <w:szCs w:val="20"/>
                <w:lang w:val="en-US"/>
              </w:rPr>
              <w:t>_____/</w:t>
            </w:r>
          </w:p>
          <w:p w:rsidR="002B473B" w:rsidRPr="008D2008" w:rsidRDefault="002B473B"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spacing w:val="-3"/>
                <w:sz w:val="20"/>
                <w:szCs w:val="20"/>
                <w:lang w:val="en-US"/>
              </w:rPr>
            </w:pPr>
          </w:p>
        </w:tc>
      </w:tr>
      <w:tr w:rsidR="001834E1" w:rsidRPr="00AB4821">
        <w:tc>
          <w:tcPr>
            <w:tcW w:w="970" w:type="dxa"/>
          </w:tcPr>
          <w:p w:rsidR="001834E1" w:rsidRPr="00CD1CD5" w:rsidRDefault="001834E1"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b/>
                <w:spacing w:val="-3"/>
              </w:rPr>
            </w:pPr>
            <w:r w:rsidRPr="00CD1CD5">
              <w:rPr>
                <w:rFonts w:ascii="Arial Unicode MS" w:eastAsia="Arial Unicode MS" w:hAnsi="Arial Unicode MS" w:cs="Arial Unicode MS"/>
                <w:b/>
                <w:spacing w:val="-3"/>
              </w:rPr>
              <w:t>ANT.:</w:t>
            </w:r>
          </w:p>
        </w:tc>
        <w:tc>
          <w:tcPr>
            <w:tcW w:w="3283" w:type="dxa"/>
          </w:tcPr>
          <w:p w:rsidR="001834E1" w:rsidRDefault="002B473B"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spacing w:val="-3"/>
                <w:sz w:val="20"/>
                <w:szCs w:val="20"/>
              </w:rPr>
            </w:pPr>
            <w:r w:rsidRPr="002B473B">
              <w:rPr>
                <w:rFonts w:ascii="Arial Unicode MS" w:eastAsia="Arial Unicode MS" w:hAnsi="Arial Unicode MS" w:cs="Arial Unicode MS"/>
                <w:spacing w:val="-3"/>
                <w:sz w:val="20"/>
                <w:szCs w:val="20"/>
              </w:rPr>
              <w:t>No hay.</w:t>
            </w:r>
            <w:r w:rsidR="001834E1" w:rsidRPr="002B473B">
              <w:rPr>
                <w:rFonts w:ascii="Arial Unicode MS" w:eastAsia="Arial Unicode MS" w:hAnsi="Arial Unicode MS" w:cs="Arial Unicode MS"/>
                <w:spacing w:val="-3"/>
                <w:sz w:val="20"/>
                <w:szCs w:val="20"/>
              </w:rPr>
              <w:t xml:space="preserve"> </w:t>
            </w:r>
          </w:p>
          <w:p w:rsidR="002B473B" w:rsidRPr="002B473B" w:rsidRDefault="002B473B"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spacing w:val="-3"/>
                <w:sz w:val="20"/>
                <w:szCs w:val="20"/>
              </w:rPr>
            </w:pPr>
          </w:p>
        </w:tc>
      </w:tr>
      <w:tr w:rsidR="001834E1" w:rsidRPr="0082020F">
        <w:tc>
          <w:tcPr>
            <w:tcW w:w="970" w:type="dxa"/>
          </w:tcPr>
          <w:p w:rsidR="001834E1" w:rsidRPr="002E39C3" w:rsidRDefault="001834E1"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b/>
                <w:spacing w:val="-3"/>
                <w:lang w:val="es-MX"/>
              </w:rPr>
            </w:pPr>
            <w:r w:rsidRPr="002E39C3">
              <w:rPr>
                <w:rFonts w:ascii="Arial Unicode MS" w:eastAsia="Arial Unicode MS" w:hAnsi="Arial Unicode MS" w:cs="Arial Unicode MS"/>
                <w:b/>
                <w:spacing w:val="-3"/>
                <w:lang w:val="es-MX"/>
              </w:rPr>
              <w:t>MAT. :</w:t>
            </w:r>
          </w:p>
        </w:tc>
        <w:tc>
          <w:tcPr>
            <w:tcW w:w="3283" w:type="dxa"/>
          </w:tcPr>
          <w:p w:rsidR="001834E1" w:rsidRDefault="002B473B"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spacing w:val="-3"/>
                <w:sz w:val="22"/>
                <w:szCs w:val="22"/>
              </w:rPr>
            </w:pPr>
            <w:r>
              <w:rPr>
                <w:rFonts w:ascii="Arial Unicode MS" w:eastAsia="Arial Unicode MS" w:hAnsi="Arial Unicode MS" w:cs="Arial Unicode MS"/>
                <w:spacing w:val="-3"/>
                <w:sz w:val="22"/>
                <w:szCs w:val="22"/>
              </w:rPr>
              <w:t>Otorga Patrocinio que indica.</w:t>
            </w:r>
          </w:p>
          <w:p w:rsidR="002B473B" w:rsidRPr="0082020F" w:rsidRDefault="002B473B"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spacing w:line="240" w:lineRule="atLeast"/>
              <w:jc w:val="both"/>
              <w:rPr>
                <w:rFonts w:ascii="Arial Unicode MS" w:eastAsia="Arial Unicode MS" w:hAnsi="Arial Unicode MS" w:cs="Arial Unicode MS"/>
                <w:spacing w:val="-3"/>
                <w:sz w:val="22"/>
                <w:szCs w:val="22"/>
              </w:rPr>
            </w:pPr>
          </w:p>
        </w:tc>
      </w:tr>
      <w:tr w:rsidR="001834E1" w:rsidRPr="008D2008">
        <w:tc>
          <w:tcPr>
            <w:tcW w:w="970" w:type="dxa"/>
          </w:tcPr>
          <w:p w:rsidR="001834E1" w:rsidRPr="002E39C3" w:rsidRDefault="001834E1"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jc w:val="both"/>
              <w:rPr>
                <w:rFonts w:ascii="Arial Unicode MS" w:eastAsia="Arial Unicode MS" w:hAnsi="Arial Unicode MS" w:cs="Arial Unicode MS"/>
                <w:b/>
                <w:spacing w:val="-3"/>
              </w:rPr>
            </w:pPr>
            <w:r>
              <w:rPr>
                <w:rFonts w:ascii="Arial Unicode MS" w:eastAsia="Arial Unicode MS" w:hAnsi="Arial Unicode MS" w:cs="Arial Unicode MS"/>
                <w:b/>
                <w:spacing w:val="-3"/>
              </w:rPr>
              <w:t>Talca,</w:t>
            </w:r>
          </w:p>
        </w:tc>
        <w:tc>
          <w:tcPr>
            <w:tcW w:w="3283" w:type="dxa"/>
          </w:tcPr>
          <w:p w:rsidR="001834E1" w:rsidRPr="00FE160E" w:rsidRDefault="00FE160E" w:rsidP="001834E1">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042"/>
                <w:tab w:val="left" w:pos="6797"/>
                <w:tab w:val="left" w:pos="7362"/>
                <w:tab w:val="left" w:pos="7930"/>
                <w:tab w:val="left" w:pos="8496"/>
                <w:tab w:val="left" w:pos="9061"/>
                <w:tab w:val="left" w:pos="9629"/>
                <w:tab w:val="left" w:pos="10194"/>
                <w:tab w:val="left" w:pos="10762"/>
              </w:tabs>
              <w:suppressAutoHyphens/>
              <w:jc w:val="both"/>
              <w:rPr>
                <w:rFonts w:ascii="Arial Unicode MS" w:eastAsia="Arial Unicode MS" w:hAnsi="Arial Unicode MS" w:cs="Arial Unicode MS"/>
                <w:spacing w:val="-3"/>
              </w:rPr>
            </w:pPr>
            <w:r w:rsidRPr="00FE160E">
              <w:rPr>
                <w:rFonts w:ascii="Arial Unicode MS" w:eastAsia="Arial Unicode MS" w:hAnsi="Arial Unicode MS" w:cs="Arial Unicode MS"/>
                <w:spacing w:val="-3"/>
              </w:rPr>
              <w:t>08 de Noviembre de 2010</w:t>
            </w:r>
          </w:p>
        </w:tc>
      </w:tr>
    </w:tbl>
    <w:p w:rsidR="001834E1" w:rsidRDefault="001834E1" w:rsidP="001834E1"/>
    <w:p w:rsidR="001834E1" w:rsidRDefault="009002FD" w:rsidP="001834E1">
      <w:pPr>
        <w:ind w:left="705" w:hanging="705"/>
        <w:jc w:val="both"/>
        <w:rPr>
          <w:rFonts w:ascii="Arial" w:eastAsia="Arial Unicode MS" w:hAnsi="Arial"/>
          <w:b/>
          <w:sz w:val="20"/>
          <w:szCs w:val="20"/>
        </w:rPr>
      </w:pPr>
      <w:r>
        <w:rPr>
          <w:noProof/>
          <w:lang w:val="es-CL" w:eastAsia="es-CL"/>
        </w:rPr>
        <w:drawing>
          <wp:inline distT="0" distB="0" distL="0" distR="0">
            <wp:extent cx="1304925" cy="1543050"/>
            <wp:effectExtent l="19050" t="0" r="9525" b="0"/>
            <wp:docPr id="1" name="Imagen 1" descr="Plane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amiento"/>
                    <pic:cNvPicPr>
                      <a:picLocks noChangeAspect="1" noChangeArrowheads="1"/>
                    </pic:cNvPicPr>
                  </pic:nvPicPr>
                  <pic:blipFill>
                    <a:blip r:embed="rId6" cstate="print"/>
                    <a:srcRect/>
                    <a:stretch>
                      <a:fillRect/>
                    </a:stretch>
                  </pic:blipFill>
                  <pic:spPr bwMode="auto">
                    <a:xfrm>
                      <a:off x="0" y="0"/>
                      <a:ext cx="1304925" cy="1543050"/>
                    </a:xfrm>
                    <a:prstGeom prst="rect">
                      <a:avLst/>
                    </a:prstGeom>
                    <a:noFill/>
                    <a:ln w="9525">
                      <a:noFill/>
                      <a:miter lim="800000"/>
                      <a:headEnd/>
                      <a:tailEnd/>
                    </a:ln>
                  </pic:spPr>
                </pic:pic>
              </a:graphicData>
            </a:graphic>
          </wp:inline>
        </w:drawing>
      </w:r>
    </w:p>
    <w:p w:rsidR="001834E1" w:rsidRDefault="001834E1" w:rsidP="001834E1">
      <w:pPr>
        <w:jc w:val="both"/>
        <w:rPr>
          <w:rFonts w:ascii="Arial" w:eastAsia="Arial Unicode MS" w:hAnsi="Arial"/>
          <w:b/>
          <w:sz w:val="20"/>
          <w:szCs w:val="20"/>
        </w:rPr>
      </w:pPr>
    </w:p>
    <w:p w:rsidR="001834E1" w:rsidRDefault="001834E1" w:rsidP="001834E1">
      <w:pPr>
        <w:ind w:left="705" w:hanging="705"/>
        <w:jc w:val="both"/>
        <w:rPr>
          <w:rFonts w:ascii="Arial" w:eastAsia="Arial Unicode MS" w:hAnsi="Arial"/>
          <w:b/>
          <w:sz w:val="20"/>
          <w:szCs w:val="20"/>
        </w:rPr>
      </w:pPr>
    </w:p>
    <w:p w:rsidR="001834E1" w:rsidRDefault="001834E1" w:rsidP="001834E1">
      <w:pPr>
        <w:jc w:val="both"/>
        <w:rPr>
          <w:rFonts w:ascii="Arial" w:eastAsia="Arial Unicode MS" w:hAnsi="Arial"/>
          <w:b/>
          <w:sz w:val="20"/>
          <w:szCs w:val="20"/>
        </w:rPr>
      </w:pPr>
    </w:p>
    <w:p w:rsidR="001834E1" w:rsidRDefault="001834E1" w:rsidP="001834E1">
      <w:pPr>
        <w:ind w:left="705" w:hanging="705"/>
        <w:jc w:val="both"/>
        <w:rPr>
          <w:rFonts w:ascii="Arial" w:eastAsia="Arial Unicode MS" w:hAnsi="Arial"/>
          <w:b/>
          <w:sz w:val="20"/>
          <w:szCs w:val="20"/>
        </w:rPr>
      </w:pPr>
    </w:p>
    <w:p w:rsidR="001834E1" w:rsidRDefault="001834E1" w:rsidP="001834E1">
      <w:pPr>
        <w:ind w:left="705" w:hanging="705"/>
        <w:jc w:val="both"/>
        <w:rPr>
          <w:rFonts w:ascii="Arial" w:eastAsia="Arial Unicode MS" w:hAnsi="Arial"/>
          <w:b/>
          <w:sz w:val="20"/>
          <w:szCs w:val="20"/>
        </w:rPr>
      </w:pPr>
    </w:p>
    <w:p w:rsidR="001834E1" w:rsidRDefault="001834E1" w:rsidP="001834E1">
      <w:pPr>
        <w:ind w:left="705" w:hanging="705"/>
        <w:jc w:val="both"/>
        <w:rPr>
          <w:rFonts w:ascii="Arial" w:eastAsia="Arial Unicode MS" w:hAnsi="Arial"/>
          <w:b/>
          <w:sz w:val="20"/>
          <w:szCs w:val="20"/>
        </w:rPr>
      </w:pPr>
    </w:p>
    <w:p w:rsidR="001834E1" w:rsidRDefault="002B473B" w:rsidP="001834E1">
      <w:pPr>
        <w:rPr>
          <w:rFonts w:ascii="Arial" w:eastAsia="Arial Unicode MS" w:hAnsi="Arial"/>
          <w:b/>
          <w:sz w:val="20"/>
          <w:szCs w:val="20"/>
        </w:rPr>
      </w:pPr>
      <w:r w:rsidRPr="009014AD">
        <w:rPr>
          <w:rFonts w:ascii="Arial" w:eastAsia="Arial Unicode MS" w:hAnsi="Arial"/>
          <w:b/>
          <w:sz w:val="20"/>
          <w:szCs w:val="20"/>
        </w:rPr>
        <w:t>DE:</w:t>
      </w:r>
      <w:r w:rsidR="001834E1" w:rsidRPr="009014AD">
        <w:rPr>
          <w:rFonts w:ascii="Arial" w:eastAsia="Arial Unicode MS" w:hAnsi="Arial"/>
          <w:b/>
          <w:sz w:val="20"/>
          <w:szCs w:val="20"/>
        </w:rPr>
        <w:tab/>
      </w:r>
      <w:r w:rsidR="00474A18">
        <w:rPr>
          <w:rFonts w:ascii="Arial" w:eastAsia="Arial Unicode MS" w:hAnsi="Arial"/>
          <w:b/>
          <w:sz w:val="20"/>
          <w:szCs w:val="20"/>
        </w:rPr>
        <w:t>DIRECTORA REGIONAL DE PLANEAMIENTO M.O.P.  REGION DEL MAULE.</w:t>
      </w:r>
    </w:p>
    <w:p w:rsidR="00474A18" w:rsidRDefault="00474A18" w:rsidP="001834E1">
      <w:pPr>
        <w:rPr>
          <w:rFonts w:ascii="Arial" w:eastAsia="Arial Unicode MS" w:hAnsi="Arial"/>
          <w:b/>
          <w:sz w:val="20"/>
          <w:szCs w:val="20"/>
        </w:rPr>
      </w:pPr>
      <w:r>
        <w:rPr>
          <w:rFonts w:ascii="Arial" w:eastAsia="Arial Unicode MS" w:hAnsi="Arial"/>
          <w:b/>
          <w:sz w:val="20"/>
          <w:szCs w:val="20"/>
        </w:rPr>
        <w:tab/>
        <w:t>SRA. MARCELA HERRERA CHACANA.</w:t>
      </w:r>
    </w:p>
    <w:p w:rsidR="00891D0B" w:rsidRPr="009014AD" w:rsidRDefault="00891D0B" w:rsidP="001834E1">
      <w:pPr>
        <w:rPr>
          <w:rFonts w:ascii="Arial Unicode MS" w:eastAsia="Arial Unicode MS" w:hAnsi="Arial Unicode MS" w:cs="Arial Unicode MS"/>
          <w:sz w:val="20"/>
          <w:szCs w:val="20"/>
        </w:rPr>
      </w:pPr>
    </w:p>
    <w:p w:rsidR="002B473B" w:rsidRPr="002B473B" w:rsidRDefault="002B473B" w:rsidP="002B473B">
      <w:pPr>
        <w:ind w:left="705" w:hanging="705"/>
        <w:rPr>
          <w:sz w:val="28"/>
        </w:rPr>
      </w:pPr>
      <w:r w:rsidRPr="009014AD">
        <w:rPr>
          <w:rFonts w:ascii="Arial" w:eastAsia="Arial Unicode MS" w:hAnsi="Arial" w:cs="Arial"/>
          <w:b/>
          <w:sz w:val="20"/>
          <w:szCs w:val="20"/>
        </w:rPr>
        <w:t>A:</w:t>
      </w:r>
      <w:r w:rsidR="001834E1" w:rsidRPr="009014AD">
        <w:rPr>
          <w:rFonts w:ascii="Arial" w:eastAsia="Arial Unicode MS" w:hAnsi="Arial" w:cs="Arial"/>
          <w:b/>
          <w:sz w:val="20"/>
          <w:szCs w:val="20"/>
        </w:rPr>
        <w:tab/>
      </w:r>
      <w:r w:rsidRPr="002B473B">
        <w:rPr>
          <w:rFonts w:ascii="Arial" w:hAnsi="Arial" w:cs="Arial"/>
          <w:b/>
          <w:sz w:val="20"/>
          <w:szCs w:val="20"/>
        </w:rPr>
        <w:t>COORDINADORA DEL PROYECTO: S</w:t>
      </w:r>
      <w:r>
        <w:rPr>
          <w:rFonts w:ascii="Arial" w:hAnsi="Arial" w:cs="Arial"/>
          <w:b/>
          <w:sz w:val="20"/>
          <w:szCs w:val="20"/>
        </w:rPr>
        <w:t>R</w:t>
      </w:r>
      <w:r w:rsidRPr="002B473B">
        <w:rPr>
          <w:rFonts w:ascii="Arial" w:hAnsi="Arial" w:cs="Arial"/>
          <w:b/>
          <w:sz w:val="20"/>
          <w:szCs w:val="20"/>
        </w:rPr>
        <w:t>TA. PAOLA RODRÍGUEZ SILVA</w:t>
      </w:r>
      <w:r w:rsidRPr="002B473B">
        <w:rPr>
          <w:rFonts w:ascii="Arial" w:hAnsi="Arial" w:cs="Arial"/>
          <w:b/>
          <w:sz w:val="20"/>
          <w:szCs w:val="20"/>
        </w:rPr>
        <w:br/>
        <w:t>PROFESORA DE LENGUAJE Y COMUNICACIÓN, COLEGIO ANDES DE TALCA</w:t>
      </w:r>
      <w:r>
        <w:rPr>
          <w:rFonts w:ascii="Arial" w:hAnsi="Arial" w:cs="Arial"/>
          <w:b/>
          <w:sz w:val="20"/>
          <w:szCs w:val="20"/>
        </w:rPr>
        <w:t>.</w:t>
      </w:r>
      <w:r w:rsidRPr="002B473B">
        <w:rPr>
          <w:sz w:val="28"/>
        </w:rPr>
        <w:t xml:space="preserve"> </w:t>
      </w:r>
    </w:p>
    <w:p w:rsidR="001834E1" w:rsidRDefault="001834E1" w:rsidP="002B473B">
      <w:pPr>
        <w:ind w:left="720" w:hanging="720"/>
        <w:rPr>
          <w:rFonts w:eastAsia="Arial Unicode MS"/>
          <w:sz w:val="20"/>
          <w:szCs w:val="20"/>
        </w:rPr>
      </w:pPr>
    </w:p>
    <w:p w:rsidR="00061543" w:rsidRDefault="00061543" w:rsidP="001834E1">
      <w:pPr>
        <w:rPr>
          <w:rFonts w:eastAsia="Arial Unicode MS"/>
          <w:sz w:val="20"/>
          <w:szCs w:val="20"/>
        </w:rPr>
      </w:pPr>
    </w:p>
    <w:p w:rsidR="00061543" w:rsidRDefault="00061543" w:rsidP="001834E1">
      <w:pPr>
        <w:rPr>
          <w:rFonts w:eastAsia="Arial Unicode MS"/>
          <w:sz w:val="20"/>
          <w:szCs w:val="20"/>
        </w:rPr>
      </w:pPr>
    </w:p>
    <w:p w:rsidR="00061543" w:rsidRDefault="00061543" w:rsidP="001834E1">
      <w:pPr>
        <w:rPr>
          <w:rFonts w:eastAsia="Arial Unicode MS"/>
          <w:sz w:val="20"/>
          <w:szCs w:val="20"/>
        </w:rPr>
      </w:pPr>
    </w:p>
    <w:p w:rsidR="001834E1" w:rsidRPr="000003D5" w:rsidRDefault="001834E1" w:rsidP="001834E1">
      <w:pPr>
        <w:rPr>
          <w:rFonts w:eastAsia="Arial Unicode MS"/>
          <w:sz w:val="20"/>
          <w:szCs w:val="20"/>
        </w:rPr>
      </w:pPr>
    </w:p>
    <w:p w:rsidR="00061543" w:rsidRDefault="002B473B" w:rsidP="00F8327C">
      <w:pPr>
        <w:ind w:firstLine="709"/>
        <w:jc w:val="both"/>
        <w:rPr>
          <w:rFonts w:ascii="Arial" w:hAnsi="Arial" w:cs="Arial"/>
          <w:sz w:val="22"/>
          <w:szCs w:val="22"/>
        </w:rPr>
      </w:pPr>
      <w:r w:rsidRPr="00F8327C">
        <w:rPr>
          <w:rFonts w:ascii="Arial" w:eastAsia="Arial Unicode MS" w:hAnsi="Arial" w:cs="Arial"/>
          <w:sz w:val="22"/>
          <w:szCs w:val="22"/>
        </w:rPr>
        <w:t>Por intermedio de la presente informo a Usted, que la Directora Regional de Planeamiento del Ministerio de Obras Publicas que suscribe, otorga el patrocinio al Grupo de Debate</w:t>
      </w:r>
      <w:r w:rsidR="00F8327C" w:rsidRPr="00F8327C">
        <w:rPr>
          <w:rFonts w:ascii="Arial" w:eastAsia="Arial Unicode MS" w:hAnsi="Arial" w:cs="Arial"/>
          <w:sz w:val="22"/>
          <w:szCs w:val="22"/>
        </w:rPr>
        <w:t xml:space="preserve"> del </w:t>
      </w:r>
      <w:r w:rsidR="00F8327C" w:rsidRPr="00F8327C">
        <w:rPr>
          <w:rFonts w:ascii="Arial" w:hAnsi="Arial" w:cs="Arial"/>
          <w:sz w:val="22"/>
          <w:szCs w:val="22"/>
        </w:rPr>
        <w:t>4to año medio del Colegio Andes de Talca, en la postulación a</w:t>
      </w:r>
      <w:r w:rsidR="00F8327C">
        <w:rPr>
          <w:rFonts w:ascii="Arial" w:hAnsi="Arial" w:cs="Arial"/>
          <w:sz w:val="22"/>
          <w:szCs w:val="22"/>
        </w:rPr>
        <w:t xml:space="preserve"> </w:t>
      </w:r>
      <w:r w:rsidR="00F8327C" w:rsidRPr="00F8327C">
        <w:rPr>
          <w:rFonts w:ascii="Arial" w:hAnsi="Arial" w:cs="Arial"/>
          <w:sz w:val="22"/>
          <w:szCs w:val="22"/>
        </w:rPr>
        <w:t>l</w:t>
      </w:r>
      <w:r w:rsidR="00F8327C">
        <w:rPr>
          <w:rFonts w:ascii="Arial" w:hAnsi="Arial" w:cs="Arial"/>
          <w:sz w:val="22"/>
          <w:szCs w:val="22"/>
        </w:rPr>
        <w:t>a</w:t>
      </w:r>
      <w:r w:rsidR="00F8327C" w:rsidRPr="00F8327C">
        <w:rPr>
          <w:rFonts w:ascii="Arial" w:hAnsi="Arial" w:cs="Arial"/>
          <w:sz w:val="22"/>
          <w:szCs w:val="22"/>
        </w:rPr>
        <w:t xml:space="preserve"> competencia, denominada DELIBERA, centrada en un debate de ideas con el fin de potenciar el desarrollo de habilidades cívicas y políticas</w:t>
      </w:r>
      <w:r w:rsidR="00F8327C">
        <w:rPr>
          <w:rFonts w:ascii="Arial" w:hAnsi="Arial" w:cs="Arial"/>
          <w:sz w:val="22"/>
          <w:szCs w:val="22"/>
        </w:rPr>
        <w:t>, y que es</w:t>
      </w:r>
      <w:r w:rsidR="00F8327C" w:rsidRPr="00F8327C">
        <w:rPr>
          <w:rFonts w:ascii="Arial" w:hAnsi="Arial" w:cs="Arial"/>
          <w:sz w:val="22"/>
          <w:szCs w:val="22"/>
        </w:rPr>
        <w:t xml:space="preserve"> organizada por la Biblioteca del Congreso Nacional y </w:t>
      </w:r>
      <w:r w:rsidR="00F8327C">
        <w:rPr>
          <w:rFonts w:ascii="Arial" w:hAnsi="Arial" w:cs="Arial"/>
          <w:sz w:val="22"/>
          <w:szCs w:val="22"/>
        </w:rPr>
        <w:t xml:space="preserve">que </w:t>
      </w:r>
      <w:r w:rsidR="00F8327C" w:rsidRPr="00F8327C">
        <w:rPr>
          <w:rFonts w:ascii="Arial" w:hAnsi="Arial" w:cs="Arial"/>
          <w:sz w:val="22"/>
          <w:szCs w:val="22"/>
        </w:rPr>
        <w:t>consiste en presentar propuestas de ley o sociales de interés joven</w:t>
      </w:r>
      <w:r w:rsidR="00F8327C">
        <w:rPr>
          <w:rFonts w:ascii="Arial" w:hAnsi="Arial" w:cs="Arial"/>
          <w:sz w:val="22"/>
          <w:szCs w:val="22"/>
        </w:rPr>
        <w:t>.</w:t>
      </w:r>
    </w:p>
    <w:p w:rsidR="00F8327C" w:rsidRDefault="00F8327C" w:rsidP="00F8327C">
      <w:pPr>
        <w:ind w:firstLine="709"/>
        <w:jc w:val="both"/>
        <w:rPr>
          <w:rFonts w:ascii="Arial" w:hAnsi="Arial" w:cs="Arial"/>
          <w:sz w:val="22"/>
          <w:szCs w:val="22"/>
        </w:rPr>
      </w:pPr>
    </w:p>
    <w:p w:rsidR="00F8327C" w:rsidRDefault="00F8327C" w:rsidP="00F8327C">
      <w:pPr>
        <w:ind w:firstLine="709"/>
        <w:jc w:val="both"/>
        <w:rPr>
          <w:rFonts w:ascii="Arial" w:hAnsi="Arial" w:cs="Arial"/>
          <w:sz w:val="22"/>
          <w:szCs w:val="22"/>
        </w:rPr>
      </w:pPr>
      <w:r>
        <w:rPr>
          <w:rFonts w:ascii="Arial" w:hAnsi="Arial" w:cs="Arial"/>
          <w:sz w:val="22"/>
          <w:szCs w:val="22"/>
        </w:rPr>
        <w:t>Al respecto, la autoridad que suscribe apoya dicha iniciativa, en el contexto de que los objetivos que persigue este tipo de competencias, son plenamente coincidentes con las Políticas de Desarrollo que impulsan la creación de nuevos procesos de industrialización</w:t>
      </w:r>
      <w:r w:rsidR="000139BE">
        <w:rPr>
          <w:rFonts w:ascii="Arial" w:hAnsi="Arial" w:cs="Arial"/>
          <w:sz w:val="22"/>
          <w:szCs w:val="22"/>
        </w:rPr>
        <w:t>,</w:t>
      </w:r>
      <w:r>
        <w:rPr>
          <w:rFonts w:ascii="Arial" w:hAnsi="Arial" w:cs="Arial"/>
          <w:sz w:val="22"/>
          <w:szCs w:val="22"/>
        </w:rPr>
        <w:t xml:space="preserve"> desarrollo del Capital Humano</w:t>
      </w:r>
      <w:r w:rsidR="000139BE">
        <w:rPr>
          <w:rFonts w:ascii="Arial" w:hAnsi="Arial" w:cs="Arial"/>
          <w:sz w:val="22"/>
          <w:szCs w:val="22"/>
        </w:rPr>
        <w:t>, y con ello el desarrollo de nuevas oportunidades y la creación de más y mejores puestos de trabajo para los jóvenes chilenos.</w:t>
      </w:r>
    </w:p>
    <w:p w:rsidR="00F8327C" w:rsidRDefault="00F8327C" w:rsidP="001834E1">
      <w:pPr>
        <w:ind w:left="568" w:firstLine="284"/>
        <w:jc w:val="both"/>
        <w:rPr>
          <w:rFonts w:ascii="Arial" w:hAnsi="Arial" w:cs="Arial"/>
          <w:sz w:val="22"/>
          <w:szCs w:val="22"/>
        </w:rPr>
      </w:pPr>
    </w:p>
    <w:p w:rsidR="001834E1" w:rsidRPr="00F8327C" w:rsidRDefault="001834E1" w:rsidP="001834E1">
      <w:pPr>
        <w:ind w:left="720" w:firstLine="696"/>
        <w:jc w:val="center"/>
        <w:rPr>
          <w:rFonts w:ascii="Arial" w:hAnsi="Arial" w:cs="Arial"/>
          <w:sz w:val="22"/>
          <w:szCs w:val="22"/>
        </w:rPr>
      </w:pPr>
    </w:p>
    <w:p w:rsidR="001834E1" w:rsidRPr="0082020F" w:rsidRDefault="001834E1" w:rsidP="001834E1">
      <w:pPr>
        <w:ind w:left="720" w:firstLine="696"/>
        <w:jc w:val="center"/>
        <w:rPr>
          <w:rFonts w:ascii="Arial" w:hAnsi="Arial"/>
          <w:sz w:val="22"/>
          <w:szCs w:val="22"/>
        </w:rPr>
      </w:pPr>
      <w:r>
        <w:rPr>
          <w:rFonts w:ascii="Arial" w:hAnsi="Arial"/>
          <w:sz w:val="22"/>
          <w:szCs w:val="22"/>
        </w:rPr>
        <w:t>Sin otro particular, l</w:t>
      </w:r>
      <w:r w:rsidR="00C2068E">
        <w:rPr>
          <w:rFonts w:ascii="Arial" w:hAnsi="Arial"/>
          <w:sz w:val="22"/>
          <w:szCs w:val="22"/>
        </w:rPr>
        <w:t>e saluda  atentamente.,</w:t>
      </w:r>
    </w:p>
    <w:p w:rsidR="001834E1" w:rsidRDefault="001834E1" w:rsidP="001834E1">
      <w:pPr>
        <w:jc w:val="both"/>
        <w:rPr>
          <w:rFonts w:ascii="Arial" w:hAnsi="Arial" w:cs="Arial"/>
          <w:sz w:val="22"/>
        </w:rPr>
      </w:pPr>
    </w:p>
    <w:p w:rsidR="00891D0B" w:rsidRDefault="00891D0B" w:rsidP="001834E1">
      <w:pPr>
        <w:jc w:val="both"/>
        <w:rPr>
          <w:rFonts w:ascii="Arial" w:hAnsi="Arial" w:cs="Arial"/>
        </w:rPr>
      </w:pPr>
    </w:p>
    <w:p w:rsidR="000139BE" w:rsidRDefault="00931F92" w:rsidP="001834E1">
      <w:pPr>
        <w:jc w:val="both"/>
        <w:rPr>
          <w:rFonts w:ascii="Arial" w:hAnsi="Arial" w:cs="Arial"/>
        </w:rPr>
      </w:pPr>
      <w:r>
        <w:rPr>
          <w:rFonts w:ascii="Arial" w:hAnsi="Arial" w:cs="Arial"/>
          <w:noProof/>
          <w:lang w:val="es-CL" w:eastAsia="es-CL"/>
        </w:rPr>
        <w:drawing>
          <wp:anchor distT="0" distB="0" distL="114300" distR="114300" simplePos="0" relativeHeight="251658240" behindDoc="0" locked="0" layoutInCell="1" allowOverlap="1">
            <wp:simplePos x="0" y="0"/>
            <wp:positionH relativeFrom="column">
              <wp:posOffset>1653540</wp:posOffset>
            </wp:positionH>
            <wp:positionV relativeFrom="paragraph">
              <wp:posOffset>71120</wp:posOffset>
            </wp:positionV>
            <wp:extent cx="2209800" cy="2178685"/>
            <wp:effectExtent l="38100" t="0" r="19050" b="640715"/>
            <wp:wrapSquare wrapText="bothSides"/>
            <wp:docPr id="6" name="Imagen 1" descr="C:\Documents and Settings\marcela.herrera\Configuración local\Archivos temporales de Internet\Content.Word\FIR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cela.herrera\Configuración local\Archivos temporales de Internet\Content.Word\FIRMA.BMP"/>
                    <pic:cNvPicPr>
                      <a:picLocks noChangeAspect="1" noChangeArrowheads="1"/>
                    </pic:cNvPicPr>
                  </pic:nvPicPr>
                  <pic:blipFill>
                    <a:blip r:embed="rId7" cstate="print"/>
                    <a:srcRect/>
                    <a:stretch>
                      <a:fillRect/>
                    </a:stretch>
                  </pic:blipFill>
                  <pic:spPr bwMode="auto">
                    <a:xfrm>
                      <a:off x="0" y="0"/>
                      <a:ext cx="2209800" cy="2178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139BE" w:rsidRDefault="000139BE" w:rsidP="00931F92">
      <w:pPr>
        <w:jc w:val="center"/>
        <w:rPr>
          <w:rFonts w:ascii="Arial" w:hAnsi="Arial" w:cs="Arial"/>
        </w:rPr>
      </w:pPr>
    </w:p>
    <w:p w:rsidR="000139BE" w:rsidRDefault="000139BE"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931F92" w:rsidRDefault="00931F92" w:rsidP="001834E1">
      <w:pPr>
        <w:jc w:val="both"/>
        <w:rPr>
          <w:rFonts w:ascii="Arial" w:hAnsi="Arial" w:cs="Arial"/>
        </w:rPr>
      </w:pPr>
    </w:p>
    <w:p w:rsidR="001834E1" w:rsidRDefault="001834E1" w:rsidP="001834E1">
      <w:pPr>
        <w:pStyle w:val="Ttulo2"/>
        <w:spacing w:line="240" w:lineRule="auto"/>
        <w:jc w:val="left"/>
        <w:rPr>
          <w:sz w:val="16"/>
          <w:szCs w:val="16"/>
        </w:rPr>
      </w:pPr>
    </w:p>
    <w:p w:rsidR="001834E1" w:rsidRPr="001C53A6" w:rsidRDefault="001834E1" w:rsidP="001834E1">
      <w:pPr>
        <w:pStyle w:val="Ttulo2"/>
        <w:spacing w:line="240" w:lineRule="auto"/>
        <w:jc w:val="left"/>
        <w:rPr>
          <w:sz w:val="16"/>
          <w:szCs w:val="16"/>
        </w:rPr>
      </w:pPr>
      <w:r>
        <w:rPr>
          <w:sz w:val="16"/>
          <w:szCs w:val="16"/>
        </w:rPr>
        <w:t>CMHCH./</w:t>
      </w:r>
      <w:proofErr w:type="spellStart"/>
      <w:r w:rsidR="00FE160E">
        <w:rPr>
          <w:sz w:val="16"/>
          <w:szCs w:val="16"/>
        </w:rPr>
        <w:t>cmhch</w:t>
      </w:r>
      <w:proofErr w:type="spellEnd"/>
      <w:r w:rsidRPr="001C53A6">
        <w:rPr>
          <w:sz w:val="16"/>
          <w:szCs w:val="16"/>
        </w:rPr>
        <w:t>.-</w:t>
      </w:r>
    </w:p>
    <w:p w:rsidR="001834E1" w:rsidRDefault="001834E1" w:rsidP="001834E1">
      <w:pPr>
        <w:jc w:val="both"/>
        <w:rPr>
          <w:rFonts w:ascii="Arial" w:hAnsi="Arial" w:cs="Arial"/>
          <w:b/>
          <w:sz w:val="16"/>
          <w:szCs w:val="16"/>
        </w:rPr>
      </w:pPr>
      <w:r w:rsidRPr="001C53A6">
        <w:rPr>
          <w:rFonts w:ascii="Arial" w:hAnsi="Arial" w:cs="Arial"/>
          <w:b/>
          <w:sz w:val="16"/>
          <w:szCs w:val="16"/>
          <w:u w:val="single"/>
        </w:rPr>
        <w:t>DISTRIBUCIÓN</w:t>
      </w:r>
      <w:r w:rsidRPr="001C53A6">
        <w:rPr>
          <w:rFonts w:ascii="Arial" w:hAnsi="Arial" w:cs="Arial"/>
          <w:b/>
          <w:sz w:val="16"/>
          <w:szCs w:val="16"/>
        </w:rPr>
        <w:tab/>
        <w:t>:</w:t>
      </w:r>
    </w:p>
    <w:p w:rsidR="00116A5A" w:rsidRDefault="001834E1" w:rsidP="00CE4854">
      <w:pPr>
        <w:numPr>
          <w:ilvl w:val="0"/>
          <w:numId w:val="2"/>
        </w:numPr>
        <w:jc w:val="both"/>
        <w:rPr>
          <w:rFonts w:ascii="Arial" w:hAnsi="Arial" w:cs="Arial"/>
          <w:sz w:val="16"/>
          <w:szCs w:val="16"/>
        </w:rPr>
      </w:pPr>
      <w:smartTag w:uri="urn:schemas-microsoft-com:office:smarttags" w:element="PersonName">
        <w:smartTagPr>
          <w:attr w:name="ProductID" w:val="La Indicada"/>
        </w:smartTagPr>
        <w:r>
          <w:rPr>
            <w:rFonts w:ascii="Arial" w:hAnsi="Arial" w:cs="Arial"/>
            <w:sz w:val="16"/>
            <w:szCs w:val="16"/>
          </w:rPr>
          <w:t>La Indic</w:t>
        </w:r>
        <w:r w:rsidR="00C2068E">
          <w:rPr>
            <w:rFonts w:ascii="Arial" w:hAnsi="Arial" w:cs="Arial"/>
            <w:sz w:val="16"/>
            <w:szCs w:val="16"/>
          </w:rPr>
          <w:t>ada</w:t>
        </w:r>
      </w:smartTag>
    </w:p>
    <w:p w:rsidR="001834E1" w:rsidRDefault="001834E1" w:rsidP="001834E1">
      <w:pPr>
        <w:numPr>
          <w:ilvl w:val="0"/>
          <w:numId w:val="1"/>
        </w:numPr>
        <w:jc w:val="both"/>
        <w:rPr>
          <w:rFonts w:ascii="Arial" w:hAnsi="Arial" w:cs="Arial"/>
          <w:sz w:val="16"/>
          <w:szCs w:val="16"/>
        </w:rPr>
      </w:pPr>
      <w:r w:rsidRPr="001C53A6">
        <w:rPr>
          <w:rFonts w:ascii="Arial" w:hAnsi="Arial" w:cs="Arial"/>
          <w:sz w:val="16"/>
          <w:szCs w:val="16"/>
        </w:rPr>
        <w:t>Of. de Partes.</w:t>
      </w:r>
    </w:p>
    <w:p w:rsidR="00931F92" w:rsidRDefault="00931F92" w:rsidP="00931F92">
      <w:pPr>
        <w:jc w:val="both"/>
        <w:rPr>
          <w:rFonts w:ascii="Arial" w:hAnsi="Arial" w:cs="Arial"/>
          <w:sz w:val="16"/>
          <w:szCs w:val="16"/>
        </w:rPr>
      </w:pPr>
    </w:p>
    <w:p w:rsidR="00931F92" w:rsidRDefault="00931F92" w:rsidP="00931F92">
      <w:pPr>
        <w:jc w:val="both"/>
        <w:rPr>
          <w:rFonts w:ascii="Arial" w:hAnsi="Arial" w:cs="Arial"/>
          <w:sz w:val="16"/>
          <w:szCs w:val="16"/>
        </w:rPr>
      </w:pPr>
    </w:p>
    <w:p w:rsidR="001834E1" w:rsidRDefault="001834E1"/>
    <w:sectPr w:rsidR="001834E1" w:rsidSect="001834E1">
      <w:pgSz w:w="12242" w:h="20163" w:code="5"/>
      <w:pgMar w:top="899" w:right="170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4FD5"/>
    <w:multiLevelType w:val="hybridMultilevel"/>
    <w:tmpl w:val="B7D4EC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D25F4F"/>
    <w:multiLevelType w:val="hybridMultilevel"/>
    <w:tmpl w:val="54081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834E1"/>
    <w:rsid w:val="000139BE"/>
    <w:rsid w:val="00021EEF"/>
    <w:rsid w:val="00061543"/>
    <w:rsid w:val="00116A5A"/>
    <w:rsid w:val="001834E1"/>
    <w:rsid w:val="00250CEC"/>
    <w:rsid w:val="002B473B"/>
    <w:rsid w:val="003475F1"/>
    <w:rsid w:val="003928F7"/>
    <w:rsid w:val="00474A18"/>
    <w:rsid w:val="004E61DA"/>
    <w:rsid w:val="005129B1"/>
    <w:rsid w:val="005646DA"/>
    <w:rsid w:val="00652BE4"/>
    <w:rsid w:val="00786776"/>
    <w:rsid w:val="007F0E7E"/>
    <w:rsid w:val="00885E66"/>
    <w:rsid w:val="00891D0B"/>
    <w:rsid w:val="009002FD"/>
    <w:rsid w:val="00931F92"/>
    <w:rsid w:val="00C2068E"/>
    <w:rsid w:val="00CE4854"/>
    <w:rsid w:val="00D93490"/>
    <w:rsid w:val="00F8327C"/>
    <w:rsid w:val="00FE160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4E1"/>
    <w:rPr>
      <w:sz w:val="24"/>
      <w:szCs w:val="24"/>
    </w:rPr>
  </w:style>
  <w:style w:type="paragraph" w:styleId="Ttulo2">
    <w:name w:val="heading 2"/>
    <w:basedOn w:val="Normal"/>
    <w:next w:val="Normal"/>
    <w:qFormat/>
    <w:rsid w:val="001834E1"/>
    <w:pPr>
      <w:keepNext/>
      <w:spacing w:line="480" w:lineRule="auto"/>
      <w:jc w:val="right"/>
      <w:outlineLvl w:val="1"/>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16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AA05-7728-417B-A73A-10A16E0A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ORD</vt:lpstr>
    </vt:vector>
  </TitlesOfParts>
  <Company> MOP - Planeamiento</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subject/>
  <dc:creator>pilar.inzulza</dc:creator>
  <cp:keywords/>
  <dc:description/>
  <cp:lastModifiedBy>HUGO</cp:lastModifiedBy>
  <cp:revision>11</cp:revision>
  <cp:lastPrinted>2010-10-05T18:20:00Z</cp:lastPrinted>
  <dcterms:created xsi:type="dcterms:W3CDTF">2010-11-08T20:26:00Z</dcterms:created>
  <dcterms:modified xsi:type="dcterms:W3CDTF">2010-11-08T21:25:00Z</dcterms:modified>
</cp:coreProperties>
</file>